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0EB1" w14:textId="1C212518" w:rsidR="00995091" w:rsidRDefault="00995091" w:rsidP="00995091">
      <w:pPr>
        <w:jc w:val="both"/>
      </w:pPr>
      <w:r>
        <w:t>El sistema no funciona.</w:t>
      </w:r>
    </w:p>
    <w:p w14:paraId="4B7E6534" w14:textId="3E98C058" w:rsidR="00995091" w:rsidRDefault="00995091" w:rsidP="00995091">
      <w:pPr>
        <w:jc w:val="both"/>
      </w:pPr>
      <w:r>
        <w:t xml:space="preserve">El model de recollida de residus a Sta Perpètua no es toca. O això fa temps que afirma l'equip de govern local. I una mostra d'això és la campanya de Reciclos amb Ecoembes. Una proposta que va ser feta per Ciutadans i admesa pel govern local. Publicitat i rentat de cara d'una empresa que genera certa controvèrsia. Des de l’Assemblea Local de la CUP una vegada més volem tornar a parlar del Porta a Porta. </w:t>
      </w:r>
    </w:p>
    <w:p w14:paraId="4AFD4997" w14:textId="77777777" w:rsidR="000F6B99" w:rsidRDefault="00995091" w:rsidP="00995091">
      <w:pPr>
        <w:jc w:val="both"/>
      </w:pPr>
      <w:r>
        <w:t>Sabem que el model actual no funciona, que hi ha dies on les piles de deixalles s'acumulen a les voreres, sabem que els índexs de reciclatge no arriben al mínim demanat per les institucions europees. I que a conseqüència de tot això les multes les paguem totes les veïnes amb l'augment de manera anual de les taxes que paguem.  Cal una revisió i debat sobre quin model de gestió necessitem a Sta Perpètua. Si volem podem avançar cap al Residu 0 però no amb aquest model.</w:t>
      </w:r>
    </w:p>
    <w:sectPr w:rsidR="000F6B99" w:rsidSect="00CE5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91"/>
    <w:rsid w:val="000F6B99"/>
    <w:rsid w:val="007902AE"/>
    <w:rsid w:val="00995091"/>
    <w:rsid w:val="00C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1F76"/>
  <w15:chartTrackingRefBased/>
  <w15:docId w15:val="{312C646D-72FE-4AAF-B3BB-48FEE12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Almansa Rodriguez</dc:creator>
  <cp:keywords/>
  <dc:description/>
  <cp:lastModifiedBy>Casa</cp:lastModifiedBy>
  <cp:revision>2</cp:revision>
  <dcterms:created xsi:type="dcterms:W3CDTF">2021-09-24T12:36:00Z</dcterms:created>
  <dcterms:modified xsi:type="dcterms:W3CDTF">2021-09-24T12:36:00Z</dcterms:modified>
</cp:coreProperties>
</file>